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D6" w:rsidRDefault="008E4566" w:rsidP="008E4566">
      <w:pPr>
        <w:jc w:val="right"/>
      </w:pPr>
      <w:bookmarkStart w:id="0" w:name="_GoBack"/>
      <w:bookmarkEnd w:id="0"/>
      <w:r>
        <w:t>IT 327: Digital Communications</w:t>
      </w:r>
      <w:r>
        <w:br/>
      </w:r>
    </w:p>
    <w:p w:rsidR="008E4566" w:rsidRDefault="008E4566" w:rsidP="008E4566">
      <w:pPr>
        <w:jc w:val="right"/>
      </w:pPr>
    </w:p>
    <w:p w:rsidR="00023AE5" w:rsidRDefault="00023AE5" w:rsidP="00023AE5">
      <w:pPr>
        <w:pStyle w:val="Heading2"/>
      </w:pPr>
      <w:r>
        <w:t xml:space="preserve">IT 327: Teachers Assistant Lab Helps </w:t>
      </w:r>
    </w:p>
    <w:p w:rsidR="00023AE5" w:rsidRDefault="00023AE5" w:rsidP="00023AE5">
      <w:r>
        <w:t xml:space="preserve">This document has some pointers and suggestions for making the IT 327 </w:t>
      </w:r>
      <w:r w:rsidR="0074772E">
        <w:t>labs run smoothly.</w:t>
      </w:r>
    </w:p>
    <w:p w:rsidR="0074772E" w:rsidRDefault="0074772E" w:rsidP="0074772E">
      <w:pPr>
        <w:pStyle w:val="Subtitle"/>
      </w:pPr>
      <w:r>
        <w:t>Administrative:</w:t>
      </w:r>
    </w:p>
    <w:p w:rsidR="0074772E" w:rsidRDefault="0074772E" w:rsidP="0074772E">
      <w:r>
        <w:t>Ask the students to make sure they clean their station after lab; this will save you a lot of time in unplugging and replacing all the cables.</w:t>
      </w:r>
    </w:p>
    <w:p w:rsidR="0074772E" w:rsidRPr="0074772E" w:rsidRDefault="0074772E" w:rsidP="0074772E">
      <w:r>
        <w:t xml:space="preserve">Take a copy of three submissions for every lab and homework submission: one of the </w:t>
      </w:r>
      <w:r w:rsidRPr="0074772E">
        <w:rPr>
          <w:b/>
        </w:rPr>
        <w:t>best</w:t>
      </w:r>
      <w:r>
        <w:t xml:space="preserve">, one of the </w:t>
      </w:r>
      <w:r w:rsidRPr="0074772E">
        <w:rPr>
          <w:b/>
        </w:rPr>
        <w:t>worst</w:t>
      </w:r>
      <w:r>
        <w:t xml:space="preserve">, and a </w:t>
      </w:r>
      <w:r w:rsidRPr="0074772E">
        <w:rPr>
          <w:b/>
        </w:rPr>
        <w:t>mediocre</w:t>
      </w:r>
      <w:r>
        <w:t xml:space="preserve"> one.  Prof. Lunt will need these for accreditation.</w:t>
      </w:r>
    </w:p>
    <w:p w:rsidR="008E4566" w:rsidRDefault="008E4566" w:rsidP="008E4566">
      <w:pPr>
        <w:pStyle w:val="Subtitle"/>
      </w:pPr>
      <w:r>
        <w:t>Lab 1: Ohms Law and Series Circuits</w:t>
      </w:r>
    </w:p>
    <w:p w:rsidR="008E4566" w:rsidRDefault="008E4566" w:rsidP="008E4566">
      <w:r>
        <w:tab/>
        <w:t xml:space="preserve">DMM Fuses:  This was originally a lab from IT 104A, which has been combined with 327.  One issue that can cause problems with all labs that use the DMMs is the fuse.  Each of the DMMs has a removable fuse, accessible from the front that may blow if it is improperly used.  If a DMM is failing to provide the anticipated results, check/replace the fuses.  Bro. Bailey in the cage keeps a reserve of these fuses. </w:t>
      </w:r>
    </w:p>
    <w:p w:rsidR="008E4566" w:rsidRDefault="008E4566" w:rsidP="008E4566">
      <w:r>
        <w:tab/>
        <w:t>Mislabeled resistors:  On occasion a resistor may be mislabeled.  I’</w:t>
      </w:r>
      <w:r w:rsidR="00773AA7">
        <w:t>ve found only a few (2-3) resistors that have been off by an order of magnitude, and thrown them away.  Make sure you double-check this before tossing any.</w:t>
      </w:r>
    </w:p>
    <w:p w:rsidR="00773AA7" w:rsidRDefault="00773AA7" w:rsidP="00773AA7">
      <w:pPr>
        <w:pStyle w:val="Subtitle"/>
      </w:pPr>
      <w:r>
        <w:t>Lab 2:  Parallel Circuits &amp; Power Formula</w:t>
      </w:r>
    </w:p>
    <w:p w:rsidR="00773AA7" w:rsidRDefault="00773AA7" w:rsidP="00773AA7">
      <w:r>
        <w:tab/>
        <w:t>Accidental Parallel Circuits: The resistances the students are dealing with in some of the procedures on this one are VERY high, to the point where the comparative resistance of the body is non-negligible.  Holding the ends of resistors together with your fingers may add yourself as an additional current path, and mess up your measurements.  Make sure that the students create their parallel circuits on the breadboard.</w:t>
      </w:r>
    </w:p>
    <w:p w:rsidR="00773AA7" w:rsidRDefault="00773AA7" w:rsidP="00773AA7">
      <w:pPr>
        <w:pStyle w:val="Subtitle"/>
      </w:pPr>
      <w:r>
        <w:t>Lab 3: Inductors and Transformers</w:t>
      </w:r>
    </w:p>
    <w:p w:rsidR="00773AA7" w:rsidRDefault="00773AA7" w:rsidP="00773AA7">
      <w:r>
        <w:tab/>
        <w:t>Transformer Location:  The transformers are in a cardboard box in the cabinet in the back of the room.  Several of the transformers have different winding ratios, so the voltage rise/drop will be different.</w:t>
      </w:r>
    </w:p>
    <w:p w:rsidR="00773AA7" w:rsidRDefault="00773AA7" w:rsidP="00773AA7">
      <w:pPr>
        <w:ind w:firstLine="720"/>
      </w:pPr>
      <w:r>
        <w:t>Procedure #2:  According to Prof. Lunt, the procedures to take place in 380CTB have been dropped, since they were for a previous class.</w:t>
      </w:r>
    </w:p>
    <w:p w:rsidR="00773AA7" w:rsidRDefault="00773AA7" w:rsidP="00773AA7">
      <w:pPr>
        <w:pStyle w:val="Subtitle"/>
      </w:pPr>
      <w:r>
        <w:t>Lab</w:t>
      </w:r>
      <w:r w:rsidR="00DD0DF5">
        <w:t xml:space="preserve"> </w:t>
      </w:r>
      <w:r>
        <w:t>4:  Shannon’s Law, Spectrum Analysis</w:t>
      </w:r>
    </w:p>
    <w:p w:rsidR="00773AA7" w:rsidRDefault="00773AA7" w:rsidP="00773AA7">
      <w:r>
        <w:lastRenderedPageBreak/>
        <w:tab/>
        <w:t>Overview:  This lab can feel like a baptism by fire to a lot of the equipment in the lab.  This is the first time most people will have ever touched an oscilloscope, analog function generator, spectrum analyzer, and TIMS.  Make sure you have it set up before the students come so that they can get an idea of what they are trying to do.</w:t>
      </w:r>
      <w:r w:rsidR="00DD0DF5">
        <w:t xml:space="preserve">  It also would be a good idea to go over each part of the equipment and give them a primer on what it’s called and what it shows.  The modules that have red marks on them are </w:t>
      </w:r>
      <w:proofErr w:type="gramStart"/>
      <w:r w:rsidR="00DD0DF5">
        <w:t>malfunctioning,</w:t>
      </w:r>
      <w:proofErr w:type="gramEnd"/>
      <w:r w:rsidR="00DD0DF5">
        <w:t xml:space="preserve"> don’t let students waste their time trying to use them in their lab.</w:t>
      </w:r>
    </w:p>
    <w:p w:rsidR="0058007A" w:rsidRDefault="0058007A" w:rsidP="00773AA7">
      <w:r>
        <w:tab/>
        <w:t>Adders: Either the “Utilities” adder or the regular Adder module, I don’t recall which, inverts the waveform.  Most diagrams in the TIMS manual takes this into account and will run the signal through two adders, but before getting frustrated and completely starting over on a lab, check to see if your resulting waveform is the inverse of what you were expecting.</w:t>
      </w:r>
    </w:p>
    <w:p w:rsidR="00773AA7" w:rsidRDefault="00773AA7" w:rsidP="00773AA7">
      <w:r>
        <w:tab/>
        <w:t xml:space="preserve">Analog Function Generators:  Sometimes the waves on the analog function generators appear a little saw-toothed, especially noticeable on the triangle-wave.  There is a switch on the back of the function generators, it probably got switched accidentally.  Toggle it and check the </w:t>
      </w:r>
      <w:r w:rsidR="00446FFF">
        <w:t>wave again.</w:t>
      </w:r>
    </w:p>
    <w:p w:rsidR="00446FFF" w:rsidRDefault="00DD0DF5" w:rsidP="00DD0DF5">
      <w:pPr>
        <w:pStyle w:val="Subtitle"/>
      </w:pPr>
      <w:r>
        <w:t>Lab 5: Amplitude, Frequency, and Phase Modulation</w:t>
      </w:r>
    </w:p>
    <w:p w:rsidR="00DD0DF5" w:rsidRDefault="00DD0DF5" w:rsidP="00DD0DF5">
      <w:r>
        <w:tab/>
        <w:t>Modulation: As with the previous lab, there is a switch on the back of the function generators; if the modulation appears to be working incorrectly, flip it.</w:t>
      </w:r>
    </w:p>
    <w:p w:rsidR="00DD0DF5" w:rsidRDefault="00DD0DF5" w:rsidP="00DD0DF5">
      <w:r>
        <w:tab/>
        <w:t xml:space="preserve">Oscilloscope Triggering: When using both A and B channels on </w:t>
      </w:r>
      <w:r w:rsidR="00611296">
        <w:t>the oscilloscope there can be problems while attempting to use the trigger, especially on higher (</w:t>
      </w:r>
      <w:proofErr w:type="gramStart"/>
      <w:r w:rsidR="00611296">
        <w:t>25kHz</w:t>
      </w:r>
      <w:proofErr w:type="gramEnd"/>
      <w:r w:rsidR="00611296">
        <w:t xml:space="preserve">+) range.  I’ve found that setting the external trigger to </w:t>
      </w:r>
      <w:r w:rsidR="00611296" w:rsidRPr="00611296">
        <w:t>high-frequency reject</w:t>
      </w:r>
      <w:r w:rsidR="00611296">
        <w:t xml:space="preserve"> typically will make the waveform snap into place.</w:t>
      </w:r>
    </w:p>
    <w:p w:rsidR="00611296" w:rsidRDefault="00611296" w:rsidP="00611296">
      <w:pPr>
        <w:pStyle w:val="Subtitle"/>
      </w:pPr>
      <w:r>
        <w:t>Lab 6: Wire Media Characterization</w:t>
      </w:r>
    </w:p>
    <w:p w:rsidR="00611296" w:rsidRDefault="00611296" w:rsidP="00611296">
      <w:r>
        <w:tab/>
        <w:t>Equipment limitation: There aren’t a lot of the HP 8752A Network Analyzers in the lab, but a lot of the lab can be done without these.  To make sure there isn’t a line of people waiting for the analyzers for step 3 instruct a group to do this part of the lab first.</w:t>
      </w:r>
    </w:p>
    <w:p w:rsidR="00611296" w:rsidRPr="00611296" w:rsidRDefault="00611296" w:rsidP="00611296">
      <w:r>
        <w:tab/>
        <w:t xml:space="preserve">Loose Connectors:  Some of the cables in the lab have a loose connector.  This can make a huge difference in how the frequency response appears.  Make sure that the terminators on the cables used for this lab are solidly attached.  </w:t>
      </w:r>
    </w:p>
    <w:p w:rsidR="008E4566" w:rsidRDefault="00611296" w:rsidP="00611296">
      <w:pPr>
        <w:pStyle w:val="Subtitle"/>
      </w:pPr>
      <w:r>
        <w:t>Lab 7:  Transmission Lines:</w:t>
      </w:r>
    </w:p>
    <w:p w:rsidR="00611296" w:rsidRDefault="00611296" w:rsidP="00611296">
      <w:r>
        <w:tab/>
        <w:t xml:space="preserve">Some students find the Tektronix Time Domain </w:t>
      </w:r>
      <w:proofErr w:type="spellStart"/>
      <w:r>
        <w:t>Reflectometer’s</w:t>
      </w:r>
      <w:proofErr w:type="spellEnd"/>
      <w:r>
        <w:t xml:space="preserve"> </w:t>
      </w:r>
      <w:proofErr w:type="spellStart"/>
      <w:proofErr w:type="gramStart"/>
      <w:r>
        <w:t>Vp</w:t>
      </w:r>
      <w:proofErr w:type="spellEnd"/>
      <w:proofErr w:type="gramEnd"/>
      <w:r>
        <w:t xml:space="preserve"> setting to be difficult to understand.  The two knobs need to be adjusted so the one on the left shows the most significant </w:t>
      </w:r>
      <w:proofErr w:type="gramStart"/>
      <w:r>
        <w:t>digit,</w:t>
      </w:r>
      <w:proofErr w:type="gramEnd"/>
      <w:r>
        <w:t xml:space="preserve"> and the one on the left the second most significant digit.  IE, if the velocity of propagation specified is .87, the first knob is set to .8 and the second is set to .07.  </w:t>
      </w:r>
    </w:p>
    <w:p w:rsidR="00611296" w:rsidRDefault="00611296" w:rsidP="00611296">
      <w:pPr>
        <w:pStyle w:val="Subtitle"/>
      </w:pPr>
      <w:r>
        <w:t>Lab 8:  Analog to Digital Conversion and Digital to Analog Conversion</w:t>
      </w:r>
    </w:p>
    <w:p w:rsidR="00CE7FAA" w:rsidRDefault="00611296" w:rsidP="00CE7FAA">
      <w:r>
        <w:lastRenderedPageBreak/>
        <w:tab/>
      </w:r>
      <w:r w:rsidR="00CE7FAA">
        <w:t>When demoing this lab, make sure that you unplug a few of the least-significant bits between the ADC and DAC to make the voltage steps more pronounced.  While not showing the original waveform perfectly, it does a good job of illustrating how ADC works.</w:t>
      </w:r>
    </w:p>
    <w:p w:rsidR="00CE7FAA" w:rsidRDefault="00CE7FAA" w:rsidP="00CE7FAA">
      <w:r>
        <w:tab/>
        <w:t>Faulty equipment: Some of this equipment appeared to be damaged when I ran this lab, especially the DAC, regardless of what input they had the voltage would always be a constant.  I had pulled the faulty ones out, but I think they got mixed back in with the rest of them.  If they didn’t, hopefully Brother Bailey will have them replaced.  If they weren’t replaced, put some time in before class to test them and pull out the malfunctioning units.  You’ll be glad you did later when you don’t have to switch half the units out halfway through the lab.</w:t>
      </w:r>
    </w:p>
    <w:p w:rsidR="00CE7FAA" w:rsidRDefault="00CE7FAA" w:rsidP="00CE7FAA">
      <w:pPr>
        <w:pStyle w:val="Subtitle"/>
      </w:pPr>
      <w:r>
        <w:t>Lab 9: ASCII; TTL; RZ; NRZ</w:t>
      </w:r>
    </w:p>
    <w:p w:rsidR="00CE7FAA" w:rsidRDefault="00CE7FAA" w:rsidP="00CE7FAA">
      <w:r>
        <w:tab/>
      </w:r>
      <w:proofErr w:type="gramStart"/>
      <w:r>
        <w:t>Keyboard ASCII generator: There are two pins (2 and 7) on the back of the ASCII generator’s monitor that are connected to a cable.</w:t>
      </w:r>
      <w:proofErr w:type="gramEnd"/>
      <w:r>
        <w:t xml:space="preserve">  Before class, connect this to an oscilloscope.  I wasn’t able to find a way to trigger on the data coming in from the oscilloscope, so the students had to “hunt” for the waveform, holding a button down and pushing “pause,” in an attempt to catch the wave.  When students have calculated the baud rate they can confirm it by looking at the labeled jumper configuration on the back of the ASCII generator’s monitor.</w:t>
      </w:r>
    </w:p>
    <w:p w:rsidR="0058007A" w:rsidRDefault="0058007A" w:rsidP="0058007A">
      <w:pPr>
        <w:pStyle w:val="Subtitle"/>
      </w:pPr>
      <w:r>
        <w:t>Lab 10:  Error Detection and Coding: Parity, CRC, &amp; FEC</w:t>
      </w:r>
    </w:p>
    <w:p w:rsidR="0058007A" w:rsidRDefault="0058007A" w:rsidP="0058007A">
      <w:r>
        <w:tab/>
        <w:t xml:space="preserve">This lab can be really difficult to grade since there is no exactly language the students are supposed to use for it.  Since it isn’t a computer science class, I don’t think there’s much point in grading on code structure.  Some students have a hard time understanding the CRC </w:t>
      </w:r>
      <w:proofErr w:type="spellStart"/>
      <w:r>
        <w:t>pseudocode</w:t>
      </w:r>
      <w:proofErr w:type="spellEnd"/>
      <w:r>
        <w:t>.  If it presents and issue try drawing out the two bit arrays (next bit &amp; present bit) and have the students go up to the board one at a time, pushing the next bit through.  Seeing it visually can help those that didn’t get it right away.</w:t>
      </w:r>
    </w:p>
    <w:p w:rsidR="0058007A" w:rsidRDefault="0058007A" w:rsidP="0058007A">
      <w:pPr>
        <w:pStyle w:val="Subtitle"/>
      </w:pPr>
      <w:r>
        <w:t>Lab 11:</w:t>
      </w:r>
    </w:p>
    <w:p w:rsidR="0058007A" w:rsidRDefault="0058007A" w:rsidP="0058007A">
      <w:r>
        <w:tab/>
        <w:t>If the students figured out the TIMS before this one shouldn’t be difficult.   There are two common mistakes: the sine/cosine won’t be inversed on the decoder, or the constellation decoding won’t be the same as the encoding.</w:t>
      </w:r>
    </w:p>
    <w:p w:rsidR="0058007A" w:rsidRDefault="0058007A" w:rsidP="0058007A">
      <w:pPr>
        <w:pStyle w:val="Subtitle"/>
      </w:pPr>
      <w:r>
        <w:t>Lab 12: Multilevel QAM and PSK</w:t>
      </w:r>
    </w:p>
    <w:p w:rsidR="0058007A" w:rsidRDefault="0058007A" w:rsidP="0058007A">
      <w:r>
        <w:tab/>
        <w:t>This lab takes a ton of equipment.  Make sure that they are using the “Utilities” module which has 2x adders and a multiplier.  Remember the Adder issue, as mentioned in lab 4.</w:t>
      </w:r>
    </w:p>
    <w:p w:rsidR="0058007A" w:rsidRDefault="0058007A" w:rsidP="0058007A">
      <w:pPr>
        <w:pStyle w:val="Subtitle"/>
      </w:pPr>
      <w:r>
        <w:t>Lab 13:  Fiber Optics</w:t>
      </w:r>
    </w:p>
    <w:p w:rsidR="0058007A" w:rsidRDefault="0058007A" w:rsidP="0058007A">
      <w:r>
        <w:tab/>
      </w:r>
      <w:r w:rsidR="00023AE5">
        <w:t xml:space="preserve">The optical </w:t>
      </w:r>
      <w:proofErr w:type="spellStart"/>
      <w:r w:rsidR="00023AE5">
        <w:t>multimeter</w:t>
      </w:r>
      <w:proofErr w:type="spellEnd"/>
      <w:r w:rsidR="00023AE5">
        <w:t xml:space="preserve"> is in a thick wooden box, in a cabinet, in the Security/Penetration Testing lab.  </w:t>
      </w:r>
      <w:r>
        <w:t xml:space="preserve">Some of the alignment knobs can get </w:t>
      </w:r>
      <w:r>
        <w:rPr>
          <w:i/>
        </w:rPr>
        <w:t>really</w:t>
      </w:r>
      <w:r>
        <w:t xml:space="preserve"> tight over time.  If they are too tight to turn ask Bro. Bailey to </w:t>
      </w:r>
      <w:r w:rsidR="007B089D">
        <w:t>put some lubrican</w:t>
      </w:r>
      <w:r w:rsidR="00023AE5">
        <w:t>t in there to loosen them up.</w:t>
      </w:r>
    </w:p>
    <w:p w:rsidR="00023AE5" w:rsidRDefault="00023AE5" w:rsidP="0058007A">
      <w:r>
        <w:lastRenderedPageBreak/>
        <w:tab/>
        <w:t xml:space="preserve">I had some issues with one of the optical transmitters.  If you have any issues with the one in there, there should be a few others in the same cabinet as the optical </w:t>
      </w:r>
      <w:proofErr w:type="spellStart"/>
      <w:r>
        <w:t>multimeter</w:t>
      </w:r>
      <w:proofErr w:type="spellEnd"/>
      <w:r>
        <w:t>.</w:t>
      </w:r>
    </w:p>
    <w:p w:rsidR="00023AE5" w:rsidRPr="0058007A" w:rsidRDefault="00023AE5" w:rsidP="0058007A"/>
    <w:p w:rsidR="00CE7FAA" w:rsidRPr="00CE7FAA" w:rsidRDefault="00CE7FAA" w:rsidP="00CE7FAA"/>
    <w:sectPr w:rsidR="00CE7FAA" w:rsidRPr="00CE7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66"/>
    <w:rsid w:val="00023AE5"/>
    <w:rsid w:val="003D323A"/>
    <w:rsid w:val="00446FFF"/>
    <w:rsid w:val="00556F6E"/>
    <w:rsid w:val="0058007A"/>
    <w:rsid w:val="00611296"/>
    <w:rsid w:val="0074772E"/>
    <w:rsid w:val="00773AA7"/>
    <w:rsid w:val="007B089D"/>
    <w:rsid w:val="008221CB"/>
    <w:rsid w:val="008E4566"/>
    <w:rsid w:val="00BD710A"/>
    <w:rsid w:val="00CE7FAA"/>
    <w:rsid w:val="00DD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00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E45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4566"/>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8007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00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8E45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4566"/>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8007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Barry Lunt</cp:lastModifiedBy>
  <cp:revision>2</cp:revision>
  <dcterms:created xsi:type="dcterms:W3CDTF">2011-04-25T20:12:00Z</dcterms:created>
  <dcterms:modified xsi:type="dcterms:W3CDTF">2011-04-25T20:12:00Z</dcterms:modified>
</cp:coreProperties>
</file>